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2400" w14:textId="5DD20244" w:rsidR="00FB52BA" w:rsidRPr="00F2634D" w:rsidRDefault="00BB4CBB" w:rsidP="00FB52BA">
      <w:pPr>
        <w:ind w:firstLineChars="88" w:firstLine="185"/>
        <w:jc w:val="left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様式－１</w:t>
      </w:r>
      <w:r w:rsidR="002D5BCA" w:rsidRPr="00F2634D">
        <w:rPr>
          <w:rFonts w:asciiTheme="minorEastAsia" w:hAnsiTheme="minorEastAsia" w:hint="eastAsia"/>
          <w:szCs w:val="21"/>
        </w:rPr>
        <w:t>（人力積込）</w:t>
      </w:r>
    </w:p>
    <w:p w14:paraId="26BCF722" w14:textId="77777777" w:rsidR="00C81998" w:rsidRPr="00F2634D" w:rsidRDefault="00635D43" w:rsidP="009B438E">
      <w:pPr>
        <w:ind w:firstLineChars="1100" w:firstLine="3520"/>
        <w:rPr>
          <w:rFonts w:asciiTheme="minorEastAsia" w:hAnsiTheme="minorEastAsia"/>
          <w:sz w:val="32"/>
          <w:szCs w:val="32"/>
        </w:rPr>
      </w:pPr>
      <w:r w:rsidRPr="00F2634D">
        <w:rPr>
          <w:rFonts w:asciiTheme="minorEastAsia" w:hAnsiTheme="minorEastAsia" w:hint="eastAsia"/>
          <w:sz w:val="32"/>
          <w:szCs w:val="32"/>
        </w:rPr>
        <w:t>応　募　様　式</w:t>
      </w:r>
    </w:p>
    <w:p w14:paraId="3A6192BE" w14:textId="77777777" w:rsidR="00C81998" w:rsidRPr="00F2634D" w:rsidRDefault="00C81998" w:rsidP="00BB4CBB">
      <w:pPr>
        <w:rPr>
          <w:rFonts w:asciiTheme="minorEastAsia" w:hAnsiTheme="minorEastAsia"/>
          <w:szCs w:val="21"/>
        </w:rPr>
      </w:pPr>
    </w:p>
    <w:p w14:paraId="4C475020" w14:textId="77777777" w:rsidR="00C81998" w:rsidRPr="00F2634D" w:rsidRDefault="0094471E" w:rsidP="0091562B">
      <w:pPr>
        <w:ind w:firstLineChars="3100" w:firstLine="651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令和</w:t>
      </w:r>
      <w:r w:rsidR="0091562B" w:rsidRPr="00F2634D">
        <w:rPr>
          <w:rFonts w:asciiTheme="minorEastAsia" w:hAnsiTheme="minorEastAsia" w:hint="eastAsia"/>
          <w:szCs w:val="21"/>
        </w:rPr>
        <w:t xml:space="preserve">　　</w:t>
      </w:r>
      <w:r w:rsidR="00C81998" w:rsidRPr="00F2634D">
        <w:rPr>
          <w:rFonts w:asciiTheme="minorEastAsia" w:hAnsiTheme="minorEastAsia" w:hint="eastAsia"/>
          <w:szCs w:val="21"/>
        </w:rPr>
        <w:t>年</w:t>
      </w:r>
      <w:r w:rsidR="0091562B" w:rsidRPr="00F2634D">
        <w:rPr>
          <w:rFonts w:asciiTheme="minorEastAsia" w:hAnsiTheme="minorEastAsia" w:hint="eastAsia"/>
          <w:szCs w:val="21"/>
        </w:rPr>
        <w:t xml:space="preserve">　　</w:t>
      </w:r>
      <w:r w:rsidR="00C81998" w:rsidRPr="00F2634D">
        <w:rPr>
          <w:rFonts w:asciiTheme="minorEastAsia" w:hAnsiTheme="minorEastAsia" w:hint="eastAsia"/>
          <w:szCs w:val="21"/>
        </w:rPr>
        <w:t>月</w:t>
      </w:r>
      <w:r w:rsidR="0091562B" w:rsidRPr="00F2634D">
        <w:rPr>
          <w:rFonts w:asciiTheme="minorEastAsia" w:hAnsiTheme="minorEastAsia" w:hint="eastAsia"/>
          <w:szCs w:val="21"/>
        </w:rPr>
        <w:t xml:space="preserve">　　</w:t>
      </w:r>
      <w:r w:rsidR="00C81998" w:rsidRPr="00F2634D">
        <w:rPr>
          <w:rFonts w:asciiTheme="minorEastAsia" w:hAnsiTheme="minorEastAsia" w:hint="eastAsia"/>
          <w:szCs w:val="21"/>
        </w:rPr>
        <w:t>日</w:t>
      </w:r>
    </w:p>
    <w:p w14:paraId="66D9B1F1" w14:textId="77777777" w:rsidR="00C81998" w:rsidRPr="00F2634D" w:rsidRDefault="00C81998" w:rsidP="00C81998">
      <w:pPr>
        <w:ind w:firstLineChars="2400" w:firstLine="5040"/>
        <w:rPr>
          <w:rFonts w:asciiTheme="minorEastAsia" w:hAnsiTheme="minorEastAsia"/>
          <w:szCs w:val="21"/>
        </w:rPr>
      </w:pPr>
    </w:p>
    <w:p w14:paraId="488C4DFB" w14:textId="77777777" w:rsidR="00C81998" w:rsidRPr="00F2634D" w:rsidRDefault="005C73DB" w:rsidP="00C81998">
      <w:pPr>
        <w:ind w:firstLineChars="200" w:firstLine="42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帯広開発建設部　池田</w:t>
      </w:r>
      <w:r w:rsidR="00C81998" w:rsidRPr="00F2634D">
        <w:rPr>
          <w:rFonts w:asciiTheme="minorEastAsia" w:hAnsiTheme="minorEastAsia" w:hint="eastAsia"/>
          <w:szCs w:val="21"/>
        </w:rPr>
        <w:t>河川事務所長</w:t>
      </w:r>
      <w:r w:rsidR="00C81998" w:rsidRPr="00F2634D">
        <w:rPr>
          <w:rFonts w:asciiTheme="minorEastAsia" w:hAnsiTheme="minorEastAsia"/>
          <w:szCs w:val="21"/>
        </w:rPr>
        <w:t xml:space="preserve"> </w:t>
      </w:r>
      <w:r w:rsidR="00C81998" w:rsidRPr="00F2634D">
        <w:rPr>
          <w:rFonts w:asciiTheme="minorEastAsia" w:hAnsiTheme="minorEastAsia" w:hint="eastAsia"/>
          <w:szCs w:val="21"/>
        </w:rPr>
        <w:t>殿</w:t>
      </w:r>
    </w:p>
    <w:p w14:paraId="49987172" w14:textId="77777777" w:rsidR="00C81998" w:rsidRPr="00F2634D" w:rsidRDefault="00C81998" w:rsidP="00C81998">
      <w:pPr>
        <w:ind w:firstLineChars="100" w:firstLine="210"/>
        <w:rPr>
          <w:rFonts w:asciiTheme="minorEastAsia" w:hAnsiTheme="minorEastAsia"/>
          <w:szCs w:val="21"/>
        </w:rPr>
      </w:pPr>
    </w:p>
    <w:p w14:paraId="78450564" w14:textId="77777777" w:rsidR="00C81998" w:rsidRPr="00F2634D" w:rsidRDefault="00582529" w:rsidP="00C81998">
      <w:pPr>
        <w:ind w:firstLineChars="2400" w:firstLine="504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応募</w:t>
      </w:r>
      <w:r w:rsidR="00EE0C3D" w:rsidRPr="00F2634D">
        <w:rPr>
          <w:rFonts w:asciiTheme="minorEastAsia" w:hAnsiTheme="minorEastAsia" w:hint="eastAsia"/>
          <w:szCs w:val="21"/>
        </w:rPr>
        <w:t>者</w:t>
      </w:r>
    </w:p>
    <w:p w14:paraId="0AECCB83" w14:textId="77777777" w:rsidR="00C81998" w:rsidRPr="00F2634D" w:rsidRDefault="00C81998" w:rsidP="00582529">
      <w:pPr>
        <w:ind w:firstLineChars="2600" w:firstLine="546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住所</w:t>
      </w:r>
      <w:r w:rsidRPr="00F2634D">
        <w:rPr>
          <w:rFonts w:asciiTheme="minorEastAsia" w:hAnsiTheme="minorEastAsia"/>
          <w:szCs w:val="21"/>
        </w:rPr>
        <w:t xml:space="preserve"> </w:t>
      </w:r>
      <w:r w:rsidRPr="00F2634D">
        <w:rPr>
          <w:rFonts w:asciiTheme="minorEastAsia" w:hAnsiTheme="minorEastAsia" w:hint="eastAsia"/>
          <w:szCs w:val="21"/>
        </w:rPr>
        <w:t>〒</w:t>
      </w:r>
    </w:p>
    <w:p w14:paraId="1C8A299C" w14:textId="2DC8C72A" w:rsidR="00BB4CBB" w:rsidRPr="00F2634D" w:rsidRDefault="00BB4CBB" w:rsidP="00FD200D">
      <w:pPr>
        <w:rPr>
          <w:rFonts w:asciiTheme="minorEastAsia" w:hAnsiTheme="minorEastAsia"/>
          <w:szCs w:val="21"/>
        </w:rPr>
      </w:pPr>
    </w:p>
    <w:p w14:paraId="54631BC4" w14:textId="60F9338E" w:rsidR="005C73DB" w:rsidRPr="00F2634D" w:rsidRDefault="00BB4CBB" w:rsidP="00FD200D">
      <w:pPr>
        <w:ind w:firstLineChars="2600" w:firstLine="546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代表者名</w:t>
      </w:r>
      <w:r w:rsidR="005C73DB" w:rsidRPr="00F2634D">
        <w:rPr>
          <w:rFonts w:asciiTheme="minorEastAsia" w:hAnsiTheme="minorEastAsia" w:hint="eastAsia"/>
          <w:szCs w:val="21"/>
        </w:rPr>
        <w:t xml:space="preserve">　</w:t>
      </w:r>
    </w:p>
    <w:p w14:paraId="792D0D6F" w14:textId="77777777" w:rsidR="00C81998" w:rsidRPr="00F2634D" w:rsidRDefault="00C81998" w:rsidP="00C81998">
      <w:pPr>
        <w:rPr>
          <w:rFonts w:asciiTheme="minorEastAsia" w:hAnsiTheme="minorEastAsia"/>
          <w:szCs w:val="21"/>
        </w:rPr>
      </w:pPr>
    </w:p>
    <w:p w14:paraId="5069565B" w14:textId="533BDA28" w:rsidR="00C81998" w:rsidRPr="00F2634D" w:rsidRDefault="003E1C28" w:rsidP="00BB4CBB">
      <w:pPr>
        <w:ind w:firstLineChars="400" w:firstLine="84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令和</w:t>
      </w:r>
      <w:r w:rsidR="00CC22E9" w:rsidRPr="00F2634D">
        <w:rPr>
          <w:rFonts w:asciiTheme="minorEastAsia" w:hAnsiTheme="minorEastAsia" w:hint="eastAsia"/>
          <w:szCs w:val="21"/>
        </w:rPr>
        <w:t>７</w:t>
      </w:r>
      <w:r w:rsidR="00C81998" w:rsidRPr="00F2634D">
        <w:rPr>
          <w:rFonts w:asciiTheme="minorEastAsia" w:hAnsiTheme="minorEastAsia" w:hint="eastAsia"/>
          <w:szCs w:val="21"/>
        </w:rPr>
        <w:t>年</w:t>
      </w:r>
      <w:r w:rsidRPr="00F2634D">
        <w:rPr>
          <w:rFonts w:asciiTheme="minorEastAsia" w:hAnsiTheme="minorEastAsia" w:hint="eastAsia"/>
          <w:szCs w:val="21"/>
        </w:rPr>
        <w:t>１２</w:t>
      </w:r>
      <w:r w:rsidR="00C81998" w:rsidRPr="00F2634D">
        <w:rPr>
          <w:rFonts w:asciiTheme="minorEastAsia" w:hAnsiTheme="minorEastAsia" w:hint="eastAsia"/>
          <w:szCs w:val="21"/>
        </w:rPr>
        <w:t>月</w:t>
      </w:r>
      <w:r w:rsidR="00566994">
        <w:rPr>
          <w:rFonts w:asciiTheme="minorEastAsia" w:hAnsiTheme="minorEastAsia" w:hint="eastAsia"/>
          <w:szCs w:val="21"/>
        </w:rPr>
        <w:t>１０</w:t>
      </w:r>
      <w:r w:rsidR="00C81998" w:rsidRPr="00F2634D">
        <w:rPr>
          <w:rFonts w:asciiTheme="minorEastAsia" w:hAnsiTheme="minorEastAsia" w:hint="eastAsia"/>
          <w:szCs w:val="21"/>
        </w:rPr>
        <w:t>日付けで公募された、河川敷地内の樹木</w:t>
      </w:r>
      <w:r w:rsidR="007E2E1C" w:rsidRPr="00F2634D">
        <w:rPr>
          <w:rFonts w:asciiTheme="minorEastAsia" w:hAnsiTheme="minorEastAsia" w:hint="eastAsia"/>
          <w:szCs w:val="21"/>
        </w:rPr>
        <w:t>採取</w:t>
      </w:r>
      <w:r w:rsidR="00C81998" w:rsidRPr="00F2634D">
        <w:rPr>
          <w:rFonts w:asciiTheme="minorEastAsia" w:hAnsiTheme="minorEastAsia" w:hint="eastAsia"/>
          <w:szCs w:val="21"/>
        </w:rPr>
        <w:t>について応募します。</w:t>
      </w:r>
    </w:p>
    <w:p w14:paraId="7422C4C9" w14:textId="77777777" w:rsidR="00C81998" w:rsidRPr="00F2634D" w:rsidRDefault="00C81998" w:rsidP="00C81998">
      <w:pPr>
        <w:ind w:firstLineChars="300" w:firstLine="630"/>
        <w:rPr>
          <w:rFonts w:asciiTheme="minorEastAsia" w:hAnsiTheme="minorEastAsia"/>
          <w:szCs w:val="21"/>
        </w:rPr>
      </w:pPr>
    </w:p>
    <w:p w14:paraId="74E44A27" w14:textId="77777777" w:rsidR="00C81998" w:rsidRPr="00F2634D" w:rsidRDefault="00C81998" w:rsidP="009B438E">
      <w:pPr>
        <w:ind w:firstLineChars="2100" w:firstLine="441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記</w:t>
      </w:r>
    </w:p>
    <w:p w14:paraId="74FDB32D" w14:textId="77777777" w:rsidR="000130AC" w:rsidRPr="00F2634D" w:rsidRDefault="000130AC" w:rsidP="00C81998">
      <w:pPr>
        <w:rPr>
          <w:rFonts w:asciiTheme="minorEastAsia" w:hAnsiTheme="minorEastAsia"/>
          <w:szCs w:val="21"/>
        </w:rPr>
      </w:pPr>
    </w:p>
    <w:p w14:paraId="11202EE9" w14:textId="7C986D9F" w:rsidR="00AC1885" w:rsidRPr="00F2634D" w:rsidRDefault="002F209F" w:rsidP="002D5BCA">
      <w:pPr>
        <w:pStyle w:val="ad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希望</w:t>
      </w:r>
      <w:r w:rsidR="002D5BCA" w:rsidRPr="00F2634D">
        <w:rPr>
          <w:rFonts w:asciiTheme="minorEastAsia" w:hAnsiTheme="minorEastAsia" w:hint="eastAsia"/>
          <w:szCs w:val="21"/>
        </w:rPr>
        <w:t>数量</w:t>
      </w:r>
    </w:p>
    <w:p w14:paraId="36255C31" w14:textId="77777777" w:rsidR="002D5BCA" w:rsidRPr="00F2634D" w:rsidRDefault="00AC1885" w:rsidP="002D5BCA">
      <w:pPr>
        <w:ind w:firstLineChars="500" w:firstLine="105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  <w:u w:val="single"/>
        </w:rPr>
        <w:t xml:space="preserve">　</w:t>
      </w:r>
      <w:r w:rsidRPr="00F2634D">
        <w:rPr>
          <w:rFonts w:asciiTheme="minorEastAsia" w:hAnsiTheme="minorEastAsia"/>
          <w:szCs w:val="21"/>
          <w:u w:val="single"/>
        </w:rPr>
        <w:t xml:space="preserve">　　</w:t>
      </w:r>
      <w:r w:rsidRPr="00F2634D">
        <w:rPr>
          <w:rFonts w:asciiTheme="minorEastAsia" w:hAnsiTheme="minorEastAsia" w:hint="eastAsia"/>
          <w:szCs w:val="21"/>
          <w:u w:val="single"/>
        </w:rPr>
        <w:t xml:space="preserve">　</w:t>
      </w:r>
      <w:r w:rsidRPr="00F2634D">
        <w:rPr>
          <w:rFonts w:asciiTheme="minorEastAsia" w:hAnsiTheme="minorEastAsia" w:hint="eastAsia"/>
          <w:szCs w:val="21"/>
        </w:rPr>
        <w:t>ｍ</w:t>
      </w:r>
      <w:r w:rsidRPr="00F2634D">
        <w:rPr>
          <w:rFonts w:asciiTheme="minorEastAsia" w:hAnsiTheme="minorEastAsia" w:hint="eastAsia"/>
          <w:szCs w:val="21"/>
          <w:vertAlign w:val="superscript"/>
        </w:rPr>
        <w:t>３</w:t>
      </w:r>
    </w:p>
    <w:p w14:paraId="35254157" w14:textId="3EB53B40" w:rsidR="00CC22E9" w:rsidRPr="00F2634D" w:rsidRDefault="002D5BCA" w:rsidP="002D5BCA">
      <w:pPr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 xml:space="preserve">　　　　　</w:t>
      </w:r>
      <w:r w:rsidRPr="00F2634D">
        <w:rPr>
          <w:rFonts w:asciiTheme="minorEastAsia" w:hAnsiTheme="minorEastAsia" w:hint="eastAsia"/>
          <w:szCs w:val="21"/>
          <w:u w:val="single"/>
        </w:rPr>
        <w:t xml:space="preserve">　</w:t>
      </w:r>
      <w:r w:rsidRPr="00F2634D">
        <w:rPr>
          <w:rFonts w:asciiTheme="minorEastAsia" w:hAnsiTheme="minorEastAsia"/>
          <w:szCs w:val="21"/>
          <w:u w:val="single"/>
        </w:rPr>
        <w:t xml:space="preserve">　　</w:t>
      </w:r>
      <w:r w:rsidRPr="00F2634D">
        <w:rPr>
          <w:rFonts w:asciiTheme="minorEastAsia" w:hAnsiTheme="minorEastAsia" w:hint="eastAsia"/>
          <w:szCs w:val="21"/>
          <w:u w:val="single"/>
        </w:rPr>
        <w:t xml:space="preserve">　</w:t>
      </w:r>
      <w:r w:rsidR="00AC1885" w:rsidRPr="00F2634D">
        <w:rPr>
          <w:rFonts w:asciiTheme="minorEastAsia" w:hAnsiTheme="minorEastAsia" w:hint="eastAsia"/>
          <w:szCs w:val="21"/>
        </w:rPr>
        <w:t>本</w:t>
      </w:r>
      <w:r w:rsidRPr="00F2634D">
        <w:rPr>
          <w:rFonts w:asciiTheme="minorEastAsia" w:hAnsiTheme="minorEastAsia" w:hint="eastAsia"/>
          <w:szCs w:val="21"/>
        </w:rPr>
        <w:t xml:space="preserve">　　＊ｍ3または本のどちらかに希望数量を記入</w:t>
      </w:r>
    </w:p>
    <w:p w14:paraId="7B3ED95A" w14:textId="714872F4" w:rsidR="00CC22E9" w:rsidRPr="00F2634D" w:rsidRDefault="00CC22E9" w:rsidP="00CC22E9">
      <w:pPr>
        <w:pStyle w:val="ad"/>
        <w:ind w:leftChars="0" w:left="440" w:firstLineChars="200" w:firstLine="420"/>
        <w:rPr>
          <w:rFonts w:asciiTheme="minorEastAsia" w:hAnsiTheme="minorEastAsia"/>
          <w:szCs w:val="21"/>
        </w:rPr>
      </w:pPr>
      <w:r w:rsidRPr="00F2634D">
        <w:rPr>
          <w:rFonts w:asciiTheme="minorEastAsia" w:hAnsiTheme="minorEastAsia" w:hint="eastAsia"/>
          <w:szCs w:val="21"/>
        </w:rPr>
        <w:t>参考）軽トラック0.8ｍ</w:t>
      </w:r>
      <w:r w:rsidRPr="00F2634D">
        <w:rPr>
          <w:rFonts w:asciiTheme="minorEastAsia" w:hAnsiTheme="minorEastAsia"/>
          <w:szCs w:val="21"/>
          <w:vertAlign w:val="superscript"/>
        </w:rPr>
        <w:t>3</w:t>
      </w:r>
      <w:r w:rsidRPr="00F2634D">
        <w:rPr>
          <w:rFonts w:asciiTheme="minorEastAsia" w:hAnsiTheme="minorEastAsia"/>
          <w:szCs w:val="21"/>
        </w:rPr>
        <w:t>/</w:t>
      </w:r>
      <w:r w:rsidRPr="00F2634D">
        <w:rPr>
          <w:rFonts w:asciiTheme="minorEastAsia" w:hAnsiTheme="minorEastAsia" w:hint="eastAsia"/>
          <w:szCs w:val="21"/>
        </w:rPr>
        <w:t>台、２ｔトラック2.0ｍ</w:t>
      </w:r>
      <w:r w:rsidRPr="00F2634D">
        <w:rPr>
          <w:rFonts w:asciiTheme="minorEastAsia" w:hAnsiTheme="minorEastAsia" w:hint="eastAsia"/>
          <w:szCs w:val="21"/>
          <w:vertAlign w:val="superscript"/>
        </w:rPr>
        <w:t>３</w:t>
      </w:r>
      <w:r w:rsidRPr="00F2634D">
        <w:rPr>
          <w:rFonts w:asciiTheme="minorEastAsia" w:hAnsiTheme="minorEastAsia" w:hint="eastAsia"/>
          <w:szCs w:val="21"/>
        </w:rPr>
        <w:t>/台</w:t>
      </w:r>
    </w:p>
    <w:p w14:paraId="560561E2" w14:textId="7F3F2FC8" w:rsidR="00FE496F" w:rsidRPr="00F2634D" w:rsidRDefault="00FE496F" w:rsidP="00CC22E9">
      <w:pPr>
        <w:ind w:left="210"/>
        <w:rPr>
          <w:rFonts w:asciiTheme="minorEastAsia" w:hAnsiTheme="minorEastAsia"/>
          <w:szCs w:val="21"/>
        </w:rPr>
      </w:pPr>
    </w:p>
    <w:p w14:paraId="4FF52783" w14:textId="77777777" w:rsidR="00E33DC9" w:rsidRPr="003B710A" w:rsidRDefault="007109EE" w:rsidP="00E33DC9">
      <w:pPr>
        <w:rPr>
          <w:rFonts w:asciiTheme="minorEastAsia" w:hAnsiTheme="minorEastAsia"/>
          <w:color w:val="000000" w:themeColor="text1"/>
          <w:szCs w:val="21"/>
        </w:rPr>
      </w:pPr>
      <w:r w:rsidRPr="003B710A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FB52BA" w:rsidRPr="003B710A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7E2E1C" w:rsidRPr="003B710A">
        <w:rPr>
          <w:rFonts w:asciiTheme="minorEastAsia" w:hAnsiTheme="minorEastAsia" w:hint="eastAsia"/>
          <w:color w:val="000000" w:themeColor="text1"/>
          <w:szCs w:val="21"/>
        </w:rPr>
        <w:t>採取</w:t>
      </w:r>
      <w:r w:rsidR="00FB52BA" w:rsidRPr="003B710A">
        <w:rPr>
          <w:rFonts w:asciiTheme="minorEastAsia" w:hAnsiTheme="minorEastAsia" w:hint="eastAsia"/>
          <w:color w:val="000000" w:themeColor="text1"/>
          <w:szCs w:val="21"/>
        </w:rPr>
        <w:t>木の使用目的</w:t>
      </w:r>
    </w:p>
    <w:p w14:paraId="0AF99A25" w14:textId="77777777" w:rsidR="00E33DC9" w:rsidRPr="003B710A" w:rsidRDefault="00E33DC9" w:rsidP="00E33DC9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3B710A">
        <w:rPr>
          <w:rFonts w:asciiTheme="minorEastAsia" w:hAnsiTheme="minorEastAsia" w:hint="eastAsia"/>
          <w:color w:val="000000" w:themeColor="text1"/>
        </w:rPr>
        <w:t>以下の項目で該当箇所にチェック</w:t>
      </w:r>
      <w:r w:rsidR="00384BFD" w:rsidRPr="003B710A">
        <w:rPr>
          <w:rFonts w:asciiTheme="minorEastAsia" w:hAnsiTheme="minorEastAsia" w:hint="eastAsia"/>
          <w:color w:val="000000" w:themeColor="text1"/>
        </w:rPr>
        <w:t>☑</w:t>
      </w:r>
      <w:r w:rsidRPr="003B710A">
        <w:rPr>
          <w:rFonts w:asciiTheme="minorEastAsia" w:hAnsiTheme="minorEastAsia" w:hint="eastAsia"/>
          <w:color w:val="000000" w:themeColor="text1"/>
        </w:rPr>
        <w:t>を記載。</w:t>
      </w:r>
    </w:p>
    <w:p w14:paraId="249B30D8" w14:textId="77777777" w:rsidR="006205BD" w:rsidRPr="00FE496F" w:rsidRDefault="006205BD" w:rsidP="00FE496F">
      <w:pPr>
        <w:spacing w:beforeLines="30" w:before="108"/>
        <w:ind w:firstLineChars="700" w:firstLine="1470"/>
        <w:rPr>
          <w:rFonts w:asciiTheme="minorEastAsia" w:hAnsiTheme="minorEastAsia"/>
          <w:szCs w:val="21"/>
        </w:rPr>
      </w:pPr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  <w:sz w:val="22"/>
          </w:rPr>
          <w:id w:val="1672684097"/>
        </w:sdtPr>
        <w:sdtEndPr/>
        <w:sdtContent>
          <w:r w:rsidR="00E33DC9" w:rsidRPr="003B710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Pr="003B710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181098" w:rsidRPr="003B710A">
        <w:rPr>
          <w:rFonts w:asciiTheme="minorEastAsia" w:hAnsiTheme="minorEastAsia" w:hint="eastAsia"/>
          <w:color w:val="000000" w:themeColor="text1"/>
          <w:sz w:val="22"/>
        </w:rPr>
        <w:t xml:space="preserve">チップ化　　</w:t>
      </w:r>
      <w:sdt>
        <w:sdtPr>
          <w:rPr>
            <w:rFonts w:asciiTheme="minorEastAsia" w:hAnsiTheme="minorEastAsia" w:hint="eastAsia"/>
            <w:color w:val="000000" w:themeColor="text1"/>
            <w:sz w:val="22"/>
          </w:rPr>
          <w:id w:val="1627741719"/>
        </w:sdtPr>
        <w:sdtEndPr/>
        <w:sdtContent>
          <w:r w:rsidR="00181098" w:rsidRPr="003B710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181098" w:rsidRPr="003B710A">
        <w:rPr>
          <w:rFonts w:asciiTheme="minorEastAsia" w:hAnsiTheme="minorEastAsia"/>
          <w:color w:val="000000" w:themeColor="text1"/>
          <w:sz w:val="22"/>
        </w:rPr>
        <w:t xml:space="preserve"> </w:t>
      </w:r>
      <w:r w:rsidR="00181098" w:rsidRPr="003B710A">
        <w:rPr>
          <w:rFonts w:asciiTheme="minorEastAsia" w:hAnsiTheme="minorEastAsia" w:hint="eastAsia"/>
          <w:color w:val="000000" w:themeColor="text1"/>
          <w:sz w:val="22"/>
        </w:rPr>
        <w:t>ペレット化</w:t>
      </w:r>
      <w:r w:rsidR="00181098" w:rsidRPr="003B710A">
        <w:rPr>
          <w:rFonts w:asciiTheme="minorEastAsia" w:hAnsiTheme="minorEastAsia"/>
          <w:color w:val="000000" w:themeColor="text1"/>
          <w:sz w:val="22"/>
        </w:rPr>
        <w:t xml:space="preserve"> 　 </w:t>
      </w:r>
      <w:sdt>
        <w:sdtPr>
          <w:rPr>
            <w:rFonts w:asciiTheme="minorEastAsia" w:hAnsiTheme="minorEastAsia" w:hint="eastAsia"/>
            <w:color w:val="000000" w:themeColor="text1"/>
            <w:sz w:val="22"/>
          </w:rPr>
          <w:id w:val="-148519132"/>
        </w:sdtPr>
        <w:sdtEndPr/>
        <w:sdtContent>
          <w:r w:rsidR="00181098" w:rsidRPr="003B710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181098" w:rsidRPr="003B710A">
        <w:rPr>
          <w:rFonts w:asciiTheme="minorEastAsia" w:hAnsiTheme="minorEastAsia"/>
          <w:color w:val="000000" w:themeColor="text1"/>
          <w:sz w:val="22"/>
        </w:rPr>
        <w:t xml:space="preserve"> 堆肥</w:t>
      </w:r>
      <w:r w:rsidR="00FE496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FE496F" w:rsidRPr="00E33DC9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id w:val="2147314405"/>
        </w:sdtPr>
        <w:sdtEndPr/>
        <w:sdtContent>
          <w:r w:rsidR="00FE496F"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E496F" w:rsidRPr="00E33DC9">
        <w:rPr>
          <w:rFonts w:asciiTheme="minorEastAsia" w:hAnsiTheme="minorEastAsia" w:hint="eastAsia"/>
          <w:sz w:val="22"/>
        </w:rPr>
        <w:t xml:space="preserve"> 薪ストーブ</w:t>
      </w:r>
    </w:p>
    <w:p w14:paraId="70AD992B" w14:textId="77777777" w:rsidR="006205BD" w:rsidRPr="003B710A" w:rsidRDefault="006205BD" w:rsidP="006205BD">
      <w:pPr>
        <w:ind w:firstLineChars="600" w:firstLine="1260"/>
        <w:rPr>
          <w:rFonts w:asciiTheme="minorEastAsia" w:hAnsiTheme="minorEastAsia"/>
          <w:color w:val="000000" w:themeColor="text1"/>
          <w:szCs w:val="21"/>
        </w:rPr>
      </w:pPr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sdt>
        <w:sdtPr>
          <w:rPr>
            <w:rFonts w:asciiTheme="minorEastAsia" w:hAnsiTheme="minorEastAsia" w:hint="eastAsia"/>
            <w:color w:val="000000" w:themeColor="text1"/>
            <w:sz w:val="22"/>
          </w:rPr>
          <w:id w:val="-482773518"/>
        </w:sdtPr>
        <w:sdtEndPr/>
        <w:sdtContent>
          <w:r w:rsidR="00E33DC9" w:rsidRPr="003B710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 その他の目的（　　</w:t>
      </w:r>
      <w:r w:rsidR="00867D85" w:rsidRPr="003B710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</w:t>
      </w:r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）</w:t>
      </w:r>
    </w:p>
    <w:p w14:paraId="4EDA0A7F" w14:textId="77777777" w:rsidR="00C81998" w:rsidRPr="003B710A" w:rsidRDefault="005D40DE" w:rsidP="008F63D8">
      <w:pPr>
        <w:rPr>
          <w:rFonts w:asciiTheme="minorEastAsia" w:hAnsiTheme="minorEastAsia"/>
          <w:color w:val="000000" w:themeColor="text1"/>
          <w:szCs w:val="21"/>
        </w:rPr>
      </w:pPr>
      <w:r w:rsidRPr="003B710A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1DD177FD" w14:textId="77777777" w:rsidR="00337540" w:rsidRPr="003B710A" w:rsidRDefault="007109EE" w:rsidP="00337540">
      <w:pPr>
        <w:rPr>
          <w:color w:val="000000" w:themeColor="text1"/>
        </w:rPr>
      </w:pPr>
      <w:r w:rsidRPr="003B710A">
        <w:rPr>
          <w:rFonts w:hint="eastAsia"/>
          <w:color w:val="000000" w:themeColor="text1"/>
        </w:rPr>
        <w:t>３</w:t>
      </w:r>
      <w:r w:rsidR="00337540" w:rsidRPr="003B710A">
        <w:rPr>
          <w:rFonts w:hint="eastAsia"/>
          <w:color w:val="000000" w:themeColor="text1"/>
        </w:rPr>
        <w:t>．採取</w:t>
      </w:r>
      <w:r w:rsidR="00337540" w:rsidRPr="003B710A">
        <w:rPr>
          <w:color w:val="000000" w:themeColor="text1"/>
        </w:rPr>
        <w:t>の</w:t>
      </w:r>
      <w:r w:rsidR="00337540" w:rsidRPr="003B710A">
        <w:rPr>
          <w:rFonts w:hint="eastAsia"/>
          <w:color w:val="000000" w:themeColor="text1"/>
        </w:rPr>
        <w:t>方法</w:t>
      </w:r>
    </w:p>
    <w:p w14:paraId="07F4F430" w14:textId="77777777" w:rsidR="00337540" w:rsidRPr="00384BFD" w:rsidRDefault="00337540" w:rsidP="00337540">
      <w:r w:rsidRPr="00384BFD">
        <w:rPr>
          <w:rFonts w:hint="eastAsia"/>
        </w:rPr>
        <w:t xml:space="preserve">　以下の項目で該当箇所にチェック</w:t>
      </w:r>
      <w:r w:rsidR="00384BFD" w:rsidRPr="00384BFD">
        <w:rPr>
          <w:rFonts w:asciiTheme="minorEastAsia" w:hAnsiTheme="minorEastAsia" w:hint="eastAsia"/>
        </w:rPr>
        <w:t>☑</w:t>
      </w:r>
      <w:r w:rsidRPr="00384BFD">
        <w:rPr>
          <w:rFonts w:hint="eastAsia"/>
        </w:rPr>
        <w:t>を記載。</w:t>
      </w:r>
    </w:p>
    <w:p w14:paraId="5B488FA8" w14:textId="77777777" w:rsidR="00FE496F" w:rsidRPr="00E33DC9" w:rsidRDefault="00FE496F" w:rsidP="00FE496F">
      <w:pPr>
        <w:spacing w:beforeLines="30" w:before="108"/>
        <w:ind w:firstLineChars="100" w:firstLine="210"/>
        <w:rPr>
          <w:szCs w:val="21"/>
        </w:rPr>
      </w:pPr>
      <w:r>
        <w:rPr>
          <w:rFonts w:hint="eastAsia"/>
          <w:szCs w:val="21"/>
        </w:rPr>
        <w:t>（積木のおろし方</w:t>
      </w:r>
      <w:r w:rsidRPr="00E33DC9">
        <w:rPr>
          <w:rFonts w:hint="eastAsia"/>
          <w:szCs w:val="21"/>
        </w:rPr>
        <w:t xml:space="preserve">）　</w:t>
      </w:r>
      <w:sdt>
        <w:sdtPr>
          <w:rPr>
            <w:rFonts w:hint="eastAsia"/>
            <w:sz w:val="22"/>
          </w:rPr>
          <w:id w:val="121670187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 w:val="22"/>
        </w:rPr>
        <w:t xml:space="preserve"> </w:t>
      </w:r>
      <w:r>
        <w:rPr>
          <w:rFonts w:hint="eastAsia"/>
          <w:szCs w:val="21"/>
        </w:rPr>
        <w:t>箇所を選定し人力でおろす</w:t>
      </w:r>
      <w:r w:rsidRPr="00E33DC9">
        <w:rPr>
          <w:rFonts w:hint="eastAsia"/>
          <w:szCs w:val="21"/>
        </w:rPr>
        <w:t>。</w:t>
      </w:r>
    </w:p>
    <w:p w14:paraId="09BBFF0B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sdt>
        <w:sdtPr>
          <w:rPr>
            <w:rFonts w:hint="eastAsia"/>
            <w:sz w:val="22"/>
          </w:rPr>
          <w:id w:val="27383584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ロープにつないでおろす</w:t>
      </w:r>
      <w:r w:rsidRPr="00E33DC9">
        <w:rPr>
          <w:rFonts w:hint="eastAsia"/>
          <w:szCs w:val="21"/>
        </w:rPr>
        <w:t>。</w:t>
      </w:r>
    </w:p>
    <w:p w14:paraId="0C3408C3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432399625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その他の方法によりおろす。（方法：　　　　　　　　　　</w:t>
      </w:r>
      <w:r w:rsidRPr="00E33DC9"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　）</w:t>
      </w:r>
    </w:p>
    <w:p w14:paraId="4340EA6B" w14:textId="77777777" w:rsidR="00FE496F" w:rsidRPr="00E33DC9" w:rsidRDefault="00FE496F" w:rsidP="00FE496F">
      <w:pPr>
        <w:spacing w:beforeLines="30" w:before="108"/>
        <w:ind w:firstLineChars="100" w:firstLine="210"/>
        <w:rPr>
          <w:szCs w:val="21"/>
        </w:rPr>
      </w:pPr>
      <w:r w:rsidRPr="00E33DC9">
        <w:rPr>
          <w:rFonts w:hint="eastAsia"/>
          <w:szCs w:val="21"/>
        </w:rPr>
        <w:t>（小割方法）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1456450327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チェンソーにより小割を行う。</w:t>
      </w:r>
    </w:p>
    <w:p w14:paraId="2C6DF2F3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-1248263031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ノコギリにより小割を行う。</w:t>
      </w:r>
    </w:p>
    <w:p w14:paraId="110E1338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1054284644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>その他の方法</w:t>
      </w:r>
      <w:r>
        <w:rPr>
          <w:rFonts w:hint="eastAsia"/>
          <w:szCs w:val="21"/>
        </w:rPr>
        <w:t>により小割を行う。</w:t>
      </w:r>
      <w:r w:rsidRPr="00E33DC9"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　　　　　　　　　　　）</w:t>
      </w:r>
    </w:p>
    <w:p w14:paraId="640414FF" w14:textId="77777777" w:rsidR="00FE496F" w:rsidRPr="00E33DC9" w:rsidRDefault="00FE496F" w:rsidP="00FE496F">
      <w:pPr>
        <w:spacing w:beforeLines="30" w:before="108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（運搬方法）　　　　</w:t>
      </w:r>
      <w:sdt>
        <w:sdtPr>
          <w:rPr>
            <w:rFonts w:hint="eastAsia"/>
            <w:sz w:val="22"/>
          </w:rPr>
          <w:id w:val="-1042205231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 w:val="22"/>
        </w:rPr>
        <w:t xml:space="preserve"> </w:t>
      </w:r>
      <w:r>
        <w:rPr>
          <w:rFonts w:hint="eastAsia"/>
          <w:szCs w:val="21"/>
        </w:rPr>
        <w:t xml:space="preserve">軽トラックにより日々搬出する。（積込方法：　　　　　　　　</w:t>
      </w:r>
      <w:r w:rsidRPr="00E33DC9">
        <w:rPr>
          <w:rFonts w:hint="eastAsia"/>
          <w:szCs w:val="21"/>
        </w:rPr>
        <w:t xml:space="preserve">　　</w:t>
      </w:r>
      <w:r w:rsidRPr="00E33DC9"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）</w:t>
      </w:r>
    </w:p>
    <w:p w14:paraId="0BA669AF" w14:textId="77777777" w:rsidR="00FE496F" w:rsidRPr="00E33DC9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-750501338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ｔ）トラックにより日々搬出する。（積込方法：　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</w:t>
      </w:r>
      <w:r w:rsidRPr="00E33DC9">
        <w:rPr>
          <w:rFonts w:hint="eastAsia"/>
          <w:szCs w:val="21"/>
        </w:rPr>
        <w:t xml:space="preserve">　）</w:t>
      </w:r>
    </w:p>
    <w:p w14:paraId="0A311966" w14:textId="77777777" w:rsidR="00FE496F" w:rsidRDefault="00FE496F" w:rsidP="00FE496F">
      <w:pPr>
        <w:ind w:firstLineChars="600" w:firstLine="1260"/>
        <w:rPr>
          <w:szCs w:val="21"/>
        </w:rPr>
      </w:pPr>
      <w:r w:rsidRPr="00E33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E33DC9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2"/>
          </w:rPr>
          <w:id w:val="-320264865"/>
        </w:sdtPr>
        <w:sdtEndPr/>
        <w:sdtContent>
          <w:r w:rsidRPr="00E33DC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E33DC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その他の方法（　　　　　　　　　　　　　　　　　　　　　</w:t>
      </w:r>
      <w:r w:rsidRPr="00E33DC9">
        <w:rPr>
          <w:rFonts w:hint="eastAsia"/>
          <w:szCs w:val="21"/>
        </w:rPr>
        <w:t xml:space="preserve">　　　　）</w:t>
      </w:r>
    </w:p>
    <w:p w14:paraId="18A801B9" w14:textId="77777777" w:rsidR="00FE496F" w:rsidRDefault="00FE496F" w:rsidP="00FE496F">
      <w:pPr>
        <w:rPr>
          <w:szCs w:val="21"/>
        </w:rPr>
      </w:pPr>
    </w:p>
    <w:p w14:paraId="0056DB5F" w14:textId="77777777" w:rsidR="00FE496F" w:rsidRDefault="00FE496F" w:rsidP="00FE496F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（作業人数・作業台数）　　　（　　　　　　）人</w:t>
      </w:r>
    </w:p>
    <w:p w14:paraId="1F2A71BA" w14:textId="77777777" w:rsidR="00FE496F" w:rsidRDefault="00FE496F" w:rsidP="00782F3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（　　　　　　）台</w:t>
      </w:r>
    </w:p>
    <w:p w14:paraId="3A59B87A" w14:textId="77777777" w:rsidR="00337540" w:rsidRPr="003B710A" w:rsidRDefault="00D77D31" w:rsidP="00337540">
      <w:pPr>
        <w:spacing w:line="480" w:lineRule="auto"/>
        <w:rPr>
          <w:color w:val="000000" w:themeColor="text1"/>
          <w:sz w:val="18"/>
          <w:szCs w:val="18"/>
        </w:rPr>
      </w:pPr>
      <w:r w:rsidRPr="003B710A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8BA28A" wp14:editId="0DE7693E">
                <wp:simplePos x="0" y="0"/>
                <wp:positionH relativeFrom="column">
                  <wp:posOffset>80010</wp:posOffset>
                </wp:positionH>
                <wp:positionV relativeFrom="paragraph">
                  <wp:posOffset>62865</wp:posOffset>
                </wp:positionV>
                <wp:extent cx="6153150" cy="89535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77B4A" id="正方形/長方形 2" o:spid="_x0000_s1026" style="position:absolute;left:0;text-align:left;margin-left:6.3pt;margin-top:4.95pt;width:484.5pt;height:7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" filled="f" strokecolor="windowText" strokeweight=".5pt">
                <v:path arrowok="t"/>
              </v:rect>
            </w:pict>
          </mc:Fallback>
        </mc:AlternateContent>
      </w:r>
      <w:r w:rsidR="00337540" w:rsidRPr="003B710A">
        <w:rPr>
          <w:rFonts w:hint="eastAsia"/>
          <w:color w:val="000000" w:themeColor="text1"/>
          <w:szCs w:val="21"/>
        </w:rPr>
        <w:t xml:space="preserve">　</w:t>
      </w:r>
      <w:r w:rsidR="00337540" w:rsidRPr="003B710A">
        <w:rPr>
          <w:rFonts w:hint="eastAsia"/>
          <w:color w:val="000000" w:themeColor="text1"/>
          <w:szCs w:val="21"/>
        </w:rPr>
        <w:t xml:space="preserve"> </w:t>
      </w:r>
      <w:r w:rsidR="00337540" w:rsidRPr="003B710A">
        <w:rPr>
          <w:rFonts w:hint="eastAsia"/>
          <w:color w:val="000000" w:themeColor="text1"/>
          <w:sz w:val="18"/>
          <w:szCs w:val="18"/>
        </w:rPr>
        <w:t>※上記以外に作業に関する事項があれば記載する。</w:t>
      </w:r>
    </w:p>
    <w:p w14:paraId="1F06E242" w14:textId="77777777" w:rsidR="00337540" w:rsidRPr="003B710A" w:rsidRDefault="00337540" w:rsidP="00337540">
      <w:pPr>
        <w:rPr>
          <w:color w:val="000000" w:themeColor="text1"/>
          <w:szCs w:val="21"/>
        </w:rPr>
      </w:pPr>
    </w:p>
    <w:p w14:paraId="6622D1D2" w14:textId="77777777" w:rsidR="00337540" w:rsidRPr="003B710A" w:rsidRDefault="00337540" w:rsidP="00337540">
      <w:pPr>
        <w:rPr>
          <w:color w:val="000000" w:themeColor="text1"/>
          <w:szCs w:val="21"/>
        </w:rPr>
      </w:pPr>
    </w:p>
    <w:p w14:paraId="60D848F1" w14:textId="77777777" w:rsidR="00C81998" w:rsidRPr="003B710A" w:rsidRDefault="00C81998" w:rsidP="00C81998">
      <w:pPr>
        <w:rPr>
          <w:rFonts w:asciiTheme="minorEastAsia" w:hAnsiTheme="minorEastAsia"/>
          <w:color w:val="000000" w:themeColor="text1"/>
          <w:szCs w:val="21"/>
        </w:rPr>
      </w:pPr>
    </w:p>
    <w:p w14:paraId="647335B7" w14:textId="77777777" w:rsidR="00635D43" w:rsidRPr="003B710A" w:rsidRDefault="007A54CD" w:rsidP="002111E6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3B710A">
        <w:rPr>
          <w:rFonts w:asciiTheme="minorEastAsia" w:hAnsiTheme="minorEastAsia" w:hint="eastAsia"/>
          <w:color w:val="000000" w:themeColor="text1"/>
          <w:szCs w:val="21"/>
        </w:rPr>
        <w:t>４</w:t>
      </w:r>
      <w:r w:rsidR="00635D43" w:rsidRPr="003B710A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635D43" w:rsidRPr="003B710A">
        <w:rPr>
          <w:rFonts w:asciiTheme="minorEastAsia" w:hAnsiTheme="minorEastAsia"/>
          <w:color w:val="000000" w:themeColor="text1"/>
          <w:szCs w:val="21"/>
        </w:rPr>
        <w:t>採取の期間</w:t>
      </w:r>
    </w:p>
    <w:p w14:paraId="32E0AA76" w14:textId="77777777" w:rsidR="00635D43" w:rsidRDefault="00635D43" w:rsidP="00635D43">
      <w:pPr>
        <w:spacing w:line="346" w:lineRule="exact"/>
        <w:ind w:leftChars="300" w:left="630"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B2E0B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0B2E0B">
        <w:rPr>
          <w:rFonts w:ascii="ＭＳ 明朝" w:eastAsia="ＭＳ 明朝" w:hAnsi="ＭＳ 明朝" w:cs="Times New Roman" w:hint="eastAsia"/>
          <w:color w:val="000000" w:themeColor="text1"/>
          <w:szCs w:val="21"/>
        </w:rPr>
        <w:t>作業予定期間　：　　月　　日　～　　月　　日（のうち　　日間）を予定</w:t>
      </w:r>
    </w:p>
    <w:p w14:paraId="474801DA" w14:textId="7EEFC701" w:rsidR="006A504E" w:rsidRPr="00BA7789" w:rsidRDefault="006A504E" w:rsidP="006A504E">
      <w:pPr>
        <w:ind w:right="630" w:firstLineChars="100" w:firstLine="210"/>
        <w:jc w:val="right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/>
          <w:szCs w:val="21"/>
        </w:rPr>
        <w:t>※令和</w:t>
      </w:r>
      <w:r>
        <w:rPr>
          <w:rFonts w:asciiTheme="minorEastAsia" w:hAnsiTheme="minorEastAsia" w:hint="eastAsia"/>
          <w:szCs w:val="21"/>
        </w:rPr>
        <w:t>7</w:t>
      </w:r>
      <w:r w:rsidRPr="00BA7789">
        <w:rPr>
          <w:rFonts w:asciiTheme="minorEastAsia" w:hAnsiTheme="minor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12</w:t>
      </w:r>
      <w:r w:rsidRPr="00BA7789">
        <w:rPr>
          <w:rFonts w:asciiTheme="minorEastAsia" w:hAnsiTheme="minor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25</w:t>
      </w:r>
      <w:r w:rsidRPr="00BA7789">
        <w:rPr>
          <w:rFonts w:asciiTheme="minorEastAsia" w:hAnsiTheme="minorEastAsia"/>
          <w:szCs w:val="21"/>
        </w:rPr>
        <w:t>日から令和</w:t>
      </w:r>
      <w:r w:rsidRPr="00BA7789">
        <w:rPr>
          <w:rFonts w:asciiTheme="minorEastAsia" w:hAnsiTheme="minorEastAsia" w:hint="eastAsia"/>
          <w:szCs w:val="21"/>
        </w:rPr>
        <w:t>8</w:t>
      </w:r>
      <w:r w:rsidRPr="00BA7789">
        <w:rPr>
          <w:rFonts w:asciiTheme="minorEastAsia" w:hAnsiTheme="minorEastAsia"/>
          <w:szCs w:val="21"/>
        </w:rPr>
        <w:t>年</w:t>
      </w:r>
      <w:r w:rsidRPr="00BA7789">
        <w:rPr>
          <w:rFonts w:asciiTheme="minorEastAsia" w:hAnsiTheme="minorEastAsia" w:hint="eastAsia"/>
          <w:szCs w:val="21"/>
        </w:rPr>
        <w:t>2</w:t>
      </w:r>
      <w:r w:rsidRPr="00BA7789">
        <w:rPr>
          <w:rFonts w:asciiTheme="minorEastAsia" w:hAnsiTheme="minor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6</w:t>
      </w:r>
      <w:r w:rsidRPr="00BA7789">
        <w:rPr>
          <w:rFonts w:asciiTheme="minorEastAsia" w:hAnsiTheme="minorEastAsia"/>
          <w:szCs w:val="21"/>
        </w:rPr>
        <w:t>日以内としてください。</w:t>
      </w:r>
    </w:p>
    <w:p w14:paraId="6FF849CE" w14:textId="151450D4" w:rsidR="00635D43" w:rsidRPr="000B2E0B" w:rsidRDefault="006A504E" w:rsidP="006A504E">
      <w:pPr>
        <w:ind w:right="840" w:firstLineChars="1300" w:firstLine="273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※実際の採取開始は河川産出物採取着手届確認以降となります。</w:t>
      </w:r>
    </w:p>
    <w:p w14:paraId="233454FB" w14:textId="77777777" w:rsidR="00AB7008" w:rsidRPr="000B2E0B" w:rsidRDefault="00AB7008" w:rsidP="002111E6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9ACDF73" w14:textId="77777777" w:rsidR="00C81998" w:rsidRPr="000B2E0B" w:rsidRDefault="007A54CD" w:rsidP="002111E6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0B2E0B">
        <w:rPr>
          <w:rFonts w:asciiTheme="minorEastAsia" w:hAnsiTheme="minorEastAsia" w:hint="eastAsia"/>
          <w:color w:val="000000" w:themeColor="text1"/>
          <w:szCs w:val="21"/>
        </w:rPr>
        <w:t>５</w:t>
      </w:r>
      <w:r w:rsidR="008F63D8" w:rsidRPr="000B2E0B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C81998" w:rsidRPr="000B2E0B">
        <w:rPr>
          <w:rFonts w:asciiTheme="minorEastAsia" w:hAnsiTheme="minorEastAsia" w:hint="eastAsia"/>
          <w:color w:val="000000" w:themeColor="text1"/>
          <w:szCs w:val="21"/>
        </w:rPr>
        <w:t>応募者の連絡先</w:t>
      </w:r>
    </w:p>
    <w:p w14:paraId="68051671" w14:textId="77777777" w:rsidR="00C81998" w:rsidRPr="000B2E0B" w:rsidRDefault="002111E6" w:rsidP="002111E6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0B2E0B">
        <w:rPr>
          <w:rFonts w:asciiTheme="minorEastAsia" w:hAnsiTheme="minorEastAsia" w:hint="eastAsia"/>
          <w:color w:val="000000" w:themeColor="text1"/>
          <w:szCs w:val="21"/>
        </w:rPr>
        <w:t>連絡先</w:t>
      </w:r>
      <w:r w:rsidR="00C81998" w:rsidRPr="000B2E0B">
        <w:rPr>
          <w:rFonts w:asciiTheme="minorEastAsia" w:hAnsiTheme="minorEastAsia" w:hint="eastAsia"/>
          <w:color w:val="000000" w:themeColor="text1"/>
          <w:szCs w:val="21"/>
        </w:rPr>
        <w:t>（携帯可）</w:t>
      </w:r>
      <w:r w:rsidR="00C81998" w:rsidRPr="000B2E0B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C81998" w:rsidRPr="000B2E0B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263ADAD3" w14:textId="77777777" w:rsidR="002111E6" w:rsidRPr="000B2E0B" w:rsidRDefault="002111E6" w:rsidP="002111E6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0B2E0B">
        <w:rPr>
          <w:rFonts w:asciiTheme="minorEastAsia" w:hAnsiTheme="minorEastAsia" w:hint="eastAsia"/>
          <w:color w:val="000000" w:themeColor="text1"/>
          <w:szCs w:val="21"/>
        </w:rPr>
        <w:t xml:space="preserve">緊急連絡先　　　</w:t>
      </w:r>
      <w:r w:rsidR="00464829" w:rsidRPr="000B2E0B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D77D31" w:rsidRPr="000B2E0B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3AE9881A" w14:textId="77777777" w:rsidR="005609C3" w:rsidRPr="000B2E0B" w:rsidRDefault="00C81998" w:rsidP="002111E6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0B2E0B">
        <w:rPr>
          <w:rFonts w:asciiTheme="minorEastAsia" w:hAnsiTheme="minorEastAsia" w:hint="eastAsia"/>
          <w:color w:val="000000" w:themeColor="text1"/>
          <w:szCs w:val="21"/>
        </w:rPr>
        <w:t>メールアドレス</w:t>
      </w:r>
      <w:r w:rsidR="002111E6" w:rsidRPr="000B2E0B">
        <w:rPr>
          <w:rFonts w:asciiTheme="minorEastAsia" w:hAnsiTheme="minorEastAsia" w:hint="eastAsia"/>
          <w:color w:val="000000" w:themeColor="text1"/>
          <w:szCs w:val="21"/>
        </w:rPr>
        <w:t xml:space="preserve"> 　</w:t>
      </w:r>
      <w:r w:rsidRPr="000B2E0B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2C1710CF" w14:textId="77777777" w:rsidR="002111E6" w:rsidRPr="00384BFD" w:rsidRDefault="002111E6" w:rsidP="002111E6">
      <w:pPr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 xml:space="preserve">　　</w:t>
      </w:r>
      <w:r w:rsidR="003D00A6" w:rsidRPr="00384BFD">
        <w:rPr>
          <w:rFonts w:asciiTheme="minorEastAsia" w:hAnsiTheme="minorEastAsia" w:hint="eastAsia"/>
          <w:szCs w:val="21"/>
        </w:rPr>
        <w:t xml:space="preserve">　</w:t>
      </w:r>
      <w:r w:rsidRPr="00384BFD">
        <w:rPr>
          <w:rFonts w:asciiTheme="minorEastAsia" w:hAnsiTheme="minorEastAsia" w:hint="eastAsia"/>
          <w:szCs w:val="21"/>
        </w:rPr>
        <w:t>なお、</w:t>
      </w:r>
      <w:r w:rsidR="003D00A6" w:rsidRPr="00384BFD">
        <w:rPr>
          <w:rFonts w:asciiTheme="minorEastAsia" w:hAnsiTheme="minorEastAsia" w:hint="eastAsia"/>
          <w:szCs w:val="21"/>
        </w:rPr>
        <w:t>メールアドレス</w:t>
      </w:r>
      <w:r w:rsidRPr="00384BFD">
        <w:rPr>
          <w:rFonts w:asciiTheme="minorEastAsia" w:hAnsiTheme="minorEastAsia" w:hint="eastAsia"/>
          <w:szCs w:val="21"/>
        </w:rPr>
        <w:t>は、</w:t>
      </w:r>
      <w:r w:rsidR="003D00A6" w:rsidRPr="00384BFD">
        <w:rPr>
          <w:rFonts w:asciiTheme="minorEastAsia" w:hAnsiTheme="minorEastAsia" w:hint="eastAsia"/>
          <w:szCs w:val="21"/>
        </w:rPr>
        <w:t>ある場合のみ記載。</w:t>
      </w:r>
    </w:p>
    <w:p w14:paraId="0BEC93FE" w14:textId="77777777" w:rsidR="002111E6" w:rsidRPr="00384BFD" w:rsidRDefault="002111E6" w:rsidP="002111E6">
      <w:pPr>
        <w:ind w:firstLineChars="300" w:firstLine="630"/>
        <w:rPr>
          <w:rFonts w:asciiTheme="minorEastAsia" w:hAnsiTheme="minorEastAsia"/>
          <w:szCs w:val="21"/>
        </w:rPr>
      </w:pPr>
    </w:p>
    <w:p w14:paraId="0DF632FF" w14:textId="77777777" w:rsidR="001C00F5" w:rsidRPr="00384BFD" w:rsidRDefault="007A54CD" w:rsidP="00BF6E80">
      <w:pPr>
        <w:ind w:firstLineChars="100" w:firstLine="210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>６</w:t>
      </w:r>
      <w:r w:rsidR="001C00F5" w:rsidRPr="00384BFD">
        <w:rPr>
          <w:rFonts w:asciiTheme="minorEastAsia" w:hAnsiTheme="minorEastAsia" w:hint="eastAsia"/>
          <w:szCs w:val="21"/>
        </w:rPr>
        <w:t>．公募</w:t>
      </w:r>
      <w:r w:rsidR="00943150">
        <w:rPr>
          <w:rFonts w:asciiTheme="minorEastAsia" w:hAnsiTheme="minorEastAsia" w:hint="eastAsia"/>
          <w:szCs w:val="21"/>
        </w:rPr>
        <w:t>型樹木等</w:t>
      </w:r>
      <w:r w:rsidR="007E2E1C">
        <w:rPr>
          <w:rFonts w:asciiTheme="minorEastAsia" w:hAnsiTheme="minorEastAsia" w:hint="eastAsia"/>
          <w:szCs w:val="21"/>
        </w:rPr>
        <w:t>採取</w:t>
      </w:r>
      <w:r w:rsidR="001C00F5" w:rsidRPr="00384BFD">
        <w:rPr>
          <w:rFonts w:asciiTheme="minorEastAsia" w:hAnsiTheme="minorEastAsia" w:hint="eastAsia"/>
          <w:szCs w:val="21"/>
        </w:rPr>
        <w:t>の応募</w:t>
      </w:r>
      <w:r w:rsidR="00BF6E80" w:rsidRPr="00384BFD">
        <w:rPr>
          <w:rFonts w:asciiTheme="minorEastAsia" w:hAnsiTheme="minorEastAsia" w:hint="eastAsia"/>
          <w:szCs w:val="21"/>
        </w:rPr>
        <w:t>資格について</w:t>
      </w:r>
      <w:r w:rsidR="001C00F5" w:rsidRPr="00384BFD">
        <w:rPr>
          <w:rFonts w:asciiTheme="minorEastAsia" w:hAnsiTheme="minorEastAsia" w:hint="eastAsia"/>
          <w:szCs w:val="21"/>
        </w:rPr>
        <w:t>、該当</w:t>
      </w:r>
      <w:r w:rsidR="002111E6" w:rsidRPr="00384BFD">
        <w:rPr>
          <w:rFonts w:asciiTheme="minorEastAsia" w:hAnsiTheme="minorEastAsia" w:hint="eastAsia"/>
          <w:szCs w:val="21"/>
        </w:rPr>
        <w:t>箇所に</w:t>
      </w:r>
      <w:r w:rsidR="00EE3947" w:rsidRPr="00384BFD">
        <w:rPr>
          <w:rFonts w:asciiTheme="minorEastAsia" w:hAnsiTheme="minorEastAsia" w:hint="eastAsia"/>
          <w:szCs w:val="21"/>
        </w:rPr>
        <w:t>すべて</w:t>
      </w:r>
      <w:r w:rsidR="001C00F5" w:rsidRPr="00384BFD">
        <w:rPr>
          <w:rFonts w:asciiTheme="minorEastAsia" w:hAnsiTheme="minorEastAsia" w:hint="eastAsia"/>
          <w:szCs w:val="21"/>
        </w:rPr>
        <w:t>チェック</w:t>
      </w:r>
      <w:sdt>
        <w:sdtPr>
          <w:rPr>
            <w:rFonts w:asciiTheme="minorEastAsia" w:hAnsiTheme="minorEastAsia" w:hint="eastAsia"/>
            <w:sz w:val="22"/>
          </w:rPr>
          <w:id w:val="280929055"/>
        </w:sdtPr>
        <w:sdtEndPr/>
        <w:sdtContent>
          <w:r w:rsidR="00414208" w:rsidRPr="00384BFD">
            <w:rPr>
              <w:rFonts w:ascii="ＭＳ Ｐゴシック" w:eastAsia="ＭＳ Ｐゴシック" w:hAnsi="ＭＳ Ｐゴシック" w:hint="eastAsia"/>
              <w:sz w:val="22"/>
            </w:rPr>
            <w:t>☑</w:t>
          </w:r>
        </w:sdtContent>
      </w:sdt>
      <w:r w:rsidR="001C00F5" w:rsidRPr="00384BFD">
        <w:rPr>
          <w:rFonts w:asciiTheme="minorEastAsia" w:hAnsiTheme="minorEastAsia" w:hint="eastAsia"/>
          <w:szCs w:val="21"/>
        </w:rPr>
        <w:t>を</w:t>
      </w:r>
      <w:r w:rsidR="002111E6" w:rsidRPr="00384BFD">
        <w:rPr>
          <w:rFonts w:asciiTheme="minorEastAsia" w:hAnsiTheme="minorEastAsia" w:hint="eastAsia"/>
          <w:szCs w:val="21"/>
        </w:rPr>
        <w:t>記載</w:t>
      </w:r>
      <w:r w:rsidR="001C00F5" w:rsidRPr="00384BFD">
        <w:rPr>
          <w:rFonts w:asciiTheme="minorEastAsia" w:hAnsiTheme="minorEastAsia" w:hint="eastAsia"/>
          <w:szCs w:val="21"/>
        </w:rPr>
        <w:t>。</w:t>
      </w:r>
    </w:p>
    <w:p w14:paraId="390F0B32" w14:textId="77777777" w:rsidR="001C00F5" w:rsidRPr="00384BFD" w:rsidRDefault="00566994" w:rsidP="00464829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1459401259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過去３年間に</w:t>
      </w:r>
      <w:r w:rsidR="00BF6E80" w:rsidRPr="00384BFD">
        <w:rPr>
          <w:rFonts w:asciiTheme="minorEastAsia" w:hAnsiTheme="minorEastAsia" w:cs="ＭＳ Ｐゴシック" w:hint="eastAsia"/>
          <w:kern w:val="0"/>
          <w:szCs w:val="21"/>
        </w:rPr>
        <w:t>河川法に基づく</w:t>
      </w:r>
      <w:r w:rsidR="001C00F5" w:rsidRPr="00384BFD">
        <w:rPr>
          <w:rFonts w:asciiTheme="minorEastAsia" w:hAnsiTheme="minorEastAsia" w:hint="eastAsia"/>
          <w:szCs w:val="21"/>
        </w:rPr>
        <w:t>許可を受けた者のうち著しく不誠実な行為のあった者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112D5D9A" w14:textId="77777777" w:rsidR="00BB4CBB" w:rsidRPr="00384BFD" w:rsidRDefault="00566994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1870824402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公募期間中において、予算決算及び会計令（昭和２２年勅令第１６５号）</w:t>
      </w:r>
    </w:p>
    <w:p w14:paraId="146C87A8" w14:textId="77777777" w:rsidR="001C00F5" w:rsidRPr="00384BFD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>第７０条又は第７１条の規定に該当するとして、指名停止等を受けている者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229D000A" w14:textId="77777777" w:rsidR="00BB4CBB" w:rsidRPr="00384BFD" w:rsidRDefault="00566994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2117898326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公募期間中において、会社更生法に基づき更生手続開始の申立てがなされて</w:t>
      </w:r>
      <w:r w:rsidR="00414208" w:rsidRPr="00384BFD">
        <w:rPr>
          <w:rFonts w:asciiTheme="minorEastAsia" w:hAnsiTheme="minorEastAsia" w:hint="eastAsia"/>
          <w:szCs w:val="21"/>
        </w:rPr>
        <w:t>いる者</w:t>
      </w:r>
      <w:r w:rsidR="00BB4CBB" w:rsidRPr="00384BFD">
        <w:rPr>
          <w:rFonts w:asciiTheme="minorEastAsia" w:hAnsiTheme="minorEastAsia" w:hint="eastAsia"/>
          <w:szCs w:val="21"/>
        </w:rPr>
        <w:t>、</w:t>
      </w:r>
    </w:p>
    <w:p w14:paraId="7C174876" w14:textId="77777777" w:rsidR="001C00F5" w:rsidRPr="00384BFD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>又は民事再生法に基づき再生手続開始の申立てがなされている者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2443C5FD" w14:textId="77777777" w:rsidR="001C00F5" w:rsidRPr="00384BFD" w:rsidRDefault="00566994" w:rsidP="00464829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488220454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直近１年間の税を滞納している者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570F3CC5" w14:textId="77777777" w:rsidR="00BB4CBB" w:rsidRPr="00384BFD" w:rsidRDefault="00566994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1134379757"/>
        </w:sdtPr>
        <w:sdtEndPr/>
        <w:sdtContent>
          <w:r w:rsidR="00E33DC9" w:rsidRPr="00384BF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384BFD">
        <w:rPr>
          <w:rFonts w:asciiTheme="minorEastAsia" w:hAnsiTheme="minorEastAsia" w:hint="eastAsia"/>
          <w:szCs w:val="21"/>
        </w:rPr>
        <w:t xml:space="preserve"> </w:t>
      </w:r>
      <w:r w:rsidR="001C00F5" w:rsidRPr="00384BFD">
        <w:rPr>
          <w:rFonts w:asciiTheme="minorEastAsia" w:hAnsiTheme="minorEastAsia" w:hint="eastAsia"/>
          <w:szCs w:val="21"/>
        </w:rPr>
        <w:t>警察当局から、暴力団員が実質的に経営を支配する業者又はこれに準ずるもの</w:t>
      </w:r>
      <w:r w:rsidR="00414208" w:rsidRPr="00384BFD">
        <w:rPr>
          <w:rFonts w:asciiTheme="minorEastAsia" w:hAnsiTheme="minorEastAsia" w:hint="eastAsia"/>
          <w:szCs w:val="21"/>
        </w:rPr>
        <w:t>として</w:t>
      </w:r>
      <w:r w:rsidR="00BB4CBB" w:rsidRPr="00384BFD">
        <w:rPr>
          <w:rFonts w:asciiTheme="minorEastAsia" w:hAnsiTheme="minorEastAsia" w:hint="eastAsia"/>
          <w:szCs w:val="21"/>
        </w:rPr>
        <w:t>、</w:t>
      </w:r>
    </w:p>
    <w:p w14:paraId="7E9B44CD" w14:textId="77777777" w:rsidR="001C00F5" w:rsidRPr="00384BFD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>国土交通省発注工事等からの排除要請があり、当該状態が継続している者</w:t>
      </w:r>
      <w:r w:rsidR="00BF6E80" w:rsidRPr="00384BFD">
        <w:rPr>
          <w:rFonts w:asciiTheme="minorEastAsia" w:hAnsiTheme="minorEastAsia" w:hint="eastAsia"/>
          <w:szCs w:val="21"/>
        </w:rPr>
        <w:t>ではない。</w:t>
      </w:r>
    </w:p>
    <w:p w14:paraId="25AB7A9D" w14:textId="77777777" w:rsidR="00763F72" w:rsidRPr="00384BFD" w:rsidRDefault="00763F72" w:rsidP="00414208">
      <w:pPr>
        <w:ind w:firstLineChars="350" w:firstLine="735"/>
        <w:rPr>
          <w:rFonts w:asciiTheme="minorEastAsia" w:hAnsiTheme="minorEastAsia"/>
          <w:szCs w:val="21"/>
        </w:rPr>
      </w:pPr>
      <w:r w:rsidRPr="00384BFD">
        <w:rPr>
          <w:rFonts w:asciiTheme="minorEastAsia" w:hAnsiTheme="minorEastAsia" w:hint="eastAsia"/>
          <w:szCs w:val="21"/>
        </w:rPr>
        <w:t xml:space="preserve">　</w:t>
      </w:r>
      <w:r w:rsidRPr="00384BFD">
        <w:rPr>
          <w:rFonts w:asciiTheme="minorEastAsia" w:hAnsiTheme="minorEastAsia"/>
          <w:szCs w:val="21"/>
        </w:rPr>
        <w:t xml:space="preserve">　　　　　　　　　　　　　　　　　　　　　　　　　　　　　　　　　　　　　　以上</w:t>
      </w:r>
    </w:p>
    <w:sectPr w:rsidR="00763F72" w:rsidRPr="00384BFD" w:rsidSect="00C8199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B4FB" w14:textId="77777777" w:rsidR="00AF76D3" w:rsidRDefault="00AF76D3" w:rsidP="002A159A">
      <w:r>
        <w:separator/>
      </w:r>
    </w:p>
  </w:endnote>
  <w:endnote w:type="continuationSeparator" w:id="0">
    <w:p w14:paraId="4BE2B290" w14:textId="77777777" w:rsidR="00AF76D3" w:rsidRDefault="00AF76D3" w:rsidP="002A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4E2E" w14:textId="77777777" w:rsidR="00646A88" w:rsidRDefault="00646A88" w:rsidP="00646A88">
    <w:pPr>
      <w:pStyle w:val="a5"/>
      <w:jc w:val="center"/>
    </w:pPr>
    <w:r>
      <w:t xml:space="preserve">- </w:t>
    </w:r>
    <w:sdt>
      <w:sdtPr>
        <w:id w:val="6999768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1C28" w:rsidRPr="003E1C28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6DC5" w14:textId="77777777" w:rsidR="00AF76D3" w:rsidRDefault="00AF76D3" w:rsidP="002A159A">
      <w:r>
        <w:separator/>
      </w:r>
    </w:p>
  </w:footnote>
  <w:footnote w:type="continuationSeparator" w:id="0">
    <w:p w14:paraId="29382BC8" w14:textId="77777777" w:rsidR="00AF76D3" w:rsidRDefault="00AF76D3" w:rsidP="002A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336"/>
    <w:multiLevelType w:val="hybridMultilevel"/>
    <w:tmpl w:val="434E6C64"/>
    <w:lvl w:ilvl="0" w:tplc="283E1FF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A7BFB"/>
    <w:multiLevelType w:val="hybridMultilevel"/>
    <w:tmpl w:val="43D816DE"/>
    <w:lvl w:ilvl="0" w:tplc="7CC05542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E534F1"/>
    <w:multiLevelType w:val="hybridMultilevel"/>
    <w:tmpl w:val="E78A56BE"/>
    <w:lvl w:ilvl="0" w:tplc="10E6B84C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5227AEA"/>
    <w:multiLevelType w:val="hybridMultilevel"/>
    <w:tmpl w:val="BFCC6C0A"/>
    <w:lvl w:ilvl="0" w:tplc="7E8094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FF29DD"/>
    <w:multiLevelType w:val="hybridMultilevel"/>
    <w:tmpl w:val="14EAA290"/>
    <w:lvl w:ilvl="0" w:tplc="5B2E4BEC">
      <w:numFmt w:val="bullet"/>
      <w:lvlText w:val=""/>
      <w:lvlJc w:val="left"/>
      <w:pPr>
        <w:ind w:left="11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61275A8F"/>
    <w:multiLevelType w:val="hybridMultilevel"/>
    <w:tmpl w:val="D33C2302"/>
    <w:lvl w:ilvl="0" w:tplc="4984B7B0">
      <w:start w:val="1"/>
      <w:numFmt w:val="decimalFullWidth"/>
      <w:lvlText w:val="%1．"/>
      <w:lvlJc w:val="left"/>
      <w:pPr>
        <w:ind w:left="168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869758179">
    <w:abstractNumId w:val="5"/>
  </w:num>
  <w:num w:numId="2" w16cid:durableId="575437708">
    <w:abstractNumId w:val="2"/>
  </w:num>
  <w:num w:numId="3" w16cid:durableId="1868903791">
    <w:abstractNumId w:val="4"/>
  </w:num>
  <w:num w:numId="4" w16cid:durableId="1740516796">
    <w:abstractNumId w:val="0"/>
  </w:num>
  <w:num w:numId="5" w16cid:durableId="1814371364">
    <w:abstractNumId w:val="3"/>
  </w:num>
  <w:num w:numId="6" w16cid:durableId="98462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C3"/>
    <w:rsid w:val="000054C0"/>
    <w:rsid w:val="000130AC"/>
    <w:rsid w:val="00050EB7"/>
    <w:rsid w:val="000542B3"/>
    <w:rsid w:val="00061FA4"/>
    <w:rsid w:val="000B2497"/>
    <w:rsid w:val="000B2E0B"/>
    <w:rsid w:val="000B61B9"/>
    <w:rsid w:val="000D5586"/>
    <w:rsid w:val="000F16CD"/>
    <w:rsid w:val="00125610"/>
    <w:rsid w:val="00125DA1"/>
    <w:rsid w:val="001713AE"/>
    <w:rsid w:val="00173A14"/>
    <w:rsid w:val="00173A8D"/>
    <w:rsid w:val="00181098"/>
    <w:rsid w:val="001C00F5"/>
    <w:rsid w:val="001C5BEC"/>
    <w:rsid w:val="001E16ED"/>
    <w:rsid w:val="002111E6"/>
    <w:rsid w:val="00227771"/>
    <w:rsid w:val="002A159A"/>
    <w:rsid w:val="002A5A32"/>
    <w:rsid w:val="002D5BCA"/>
    <w:rsid w:val="002E48FD"/>
    <w:rsid w:val="002E6279"/>
    <w:rsid w:val="002F0C44"/>
    <w:rsid w:val="002F209F"/>
    <w:rsid w:val="003244E5"/>
    <w:rsid w:val="003251DE"/>
    <w:rsid w:val="003277DC"/>
    <w:rsid w:val="0033492B"/>
    <w:rsid w:val="00337540"/>
    <w:rsid w:val="00350005"/>
    <w:rsid w:val="00361D25"/>
    <w:rsid w:val="00364878"/>
    <w:rsid w:val="00384BFD"/>
    <w:rsid w:val="003B710A"/>
    <w:rsid w:val="003D00A6"/>
    <w:rsid w:val="003D23C5"/>
    <w:rsid w:val="003D4DF4"/>
    <w:rsid w:val="003E1C28"/>
    <w:rsid w:val="003E2386"/>
    <w:rsid w:val="00404F10"/>
    <w:rsid w:val="00410519"/>
    <w:rsid w:val="00410DF9"/>
    <w:rsid w:val="00414208"/>
    <w:rsid w:val="004150F0"/>
    <w:rsid w:val="00464829"/>
    <w:rsid w:val="00472715"/>
    <w:rsid w:val="00476898"/>
    <w:rsid w:val="004A3E0A"/>
    <w:rsid w:val="004D045C"/>
    <w:rsid w:val="004F56E7"/>
    <w:rsid w:val="00525BA1"/>
    <w:rsid w:val="005609C3"/>
    <w:rsid w:val="00566994"/>
    <w:rsid w:val="00575ADE"/>
    <w:rsid w:val="00582529"/>
    <w:rsid w:val="0059139A"/>
    <w:rsid w:val="005B5708"/>
    <w:rsid w:val="005C73DB"/>
    <w:rsid w:val="005D0350"/>
    <w:rsid w:val="005D40DE"/>
    <w:rsid w:val="005D7765"/>
    <w:rsid w:val="005E00E9"/>
    <w:rsid w:val="00611C61"/>
    <w:rsid w:val="006205BD"/>
    <w:rsid w:val="00630394"/>
    <w:rsid w:val="00635D43"/>
    <w:rsid w:val="00646A88"/>
    <w:rsid w:val="0067047C"/>
    <w:rsid w:val="006A504E"/>
    <w:rsid w:val="007109EE"/>
    <w:rsid w:val="0071521D"/>
    <w:rsid w:val="00716EA7"/>
    <w:rsid w:val="007216B1"/>
    <w:rsid w:val="00731039"/>
    <w:rsid w:val="00744C00"/>
    <w:rsid w:val="00756531"/>
    <w:rsid w:val="00763F72"/>
    <w:rsid w:val="00782F3D"/>
    <w:rsid w:val="007A54CD"/>
    <w:rsid w:val="007D36C5"/>
    <w:rsid w:val="007E2E1C"/>
    <w:rsid w:val="008413C1"/>
    <w:rsid w:val="00867D85"/>
    <w:rsid w:val="0088223C"/>
    <w:rsid w:val="008A373D"/>
    <w:rsid w:val="008A474E"/>
    <w:rsid w:val="008C1A2F"/>
    <w:rsid w:val="008E7B74"/>
    <w:rsid w:val="008F63D8"/>
    <w:rsid w:val="00911301"/>
    <w:rsid w:val="0091562B"/>
    <w:rsid w:val="009250C1"/>
    <w:rsid w:val="00937ED1"/>
    <w:rsid w:val="00943150"/>
    <w:rsid w:val="0094471E"/>
    <w:rsid w:val="00954AF7"/>
    <w:rsid w:val="00960D25"/>
    <w:rsid w:val="00964148"/>
    <w:rsid w:val="00970E87"/>
    <w:rsid w:val="009B438E"/>
    <w:rsid w:val="009D4334"/>
    <w:rsid w:val="009F2DBC"/>
    <w:rsid w:val="00A03840"/>
    <w:rsid w:val="00AB1D24"/>
    <w:rsid w:val="00AB7008"/>
    <w:rsid w:val="00AC1885"/>
    <w:rsid w:val="00AD79E5"/>
    <w:rsid w:val="00AF76D3"/>
    <w:rsid w:val="00B12623"/>
    <w:rsid w:val="00B17213"/>
    <w:rsid w:val="00B24AC8"/>
    <w:rsid w:val="00B253F5"/>
    <w:rsid w:val="00B4110B"/>
    <w:rsid w:val="00B7015F"/>
    <w:rsid w:val="00BA0378"/>
    <w:rsid w:val="00BA5F08"/>
    <w:rsid w:val="00BB4CBB"/>
    <w:rsid w:val="00BD38D5"/>
    <w:rsid w:val="00BE4CD1"/>
    <w:rsid w:val="00BF2E8B"/>
    <w:rsid w:val="00BF6E80"/>
    <w:rsid w:val="00C0551B"/>
    <w:rsid w:val="00C06DBC"/>
    <w:rsid w:val="00C14B41"/>
    <w:rsid w:val="00C24788"/>
    <w:rsid w:val="00C36508"/>
    <w:rsid w:val="00C437E7"/>
    <w:rsid w:val="00C67C81"/>
    <w:rsid w:val="00C71411"/>
    <w:rsid w:val="00C80DED"/>
    <w:rsid w:val="00C81998"/>
    <w:rsid w:val="00CC22E9"/>
    <w:rsid w:val="00CC51CA"/>
    <w:rsid w:val="00CD0F9D"/>
    <w:rsid w:val="00CE20E1"/>
    <w:rsid w:val="00CE408C"/>
    <w:rsid w:val="00D04BA5"/>
    <w:rsid w:val="00D401F4"/>
    <w:rsid w:val="00D40558"/>
    <w:rsid w:val="00D77D31"/>
    <w:rsid w:val="00DC5D03"/>
    <w:rsid w:val="00DF4A38"/>
    <w:rsid w:val="00E010E4"/>
    <w:rsid w:val="00E33DC9"/>
    <w:rsid w:val="00E41BD5"/>
    <w:rsid w:val="00E70AF4"/>
    <w:rsid w:val="00EB50C1"/>
    <w:rsid w:val="00EC5853"/>
    <w:rsid w:val="00EE0C3D"/>
    <w:rsid w:val="00EE3947"/>
    <w:rsid w:val="00EF530F"/>
    <w:rsid w:val="00F2634D"/>
    <w:rsid w:val="00F37A6A"/>
    <w:rsid w:val="00F836B5"/>
    <w:rsid w:val="00F9318E"/>
    <w:rsid w:val="00FB52BA"/>
    <w:rsid w:val="00FB6E62"/>
    <w:rsid w:val="00FD0B68"/>
    <w:rsid w:val="00FD200D"/>
    <w:rsid w:val="00FE496F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DAEE4"/>
  <w15:docId w15:val="{906E3EFF-6DB4-461F-90B6-9C398CB2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59A"/>
  </w:style>
  <w:style w:type="paragraph" w:styleId="a5">
    <w:name w:val="footer"/>
    <w:basedOn w:val="a"/>
    <w:link w:val="a6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59A"/>
  </w:style>
  <w:style w:type="paragraph" w:styleId="a7">
    <w:name w:val="Closing"/>
    <w:basedOn w:val="a"/>
    <w:link w:val="a8"/>
    <w:uiPriority w:val="99"/>
    <w:unhideWhenUsed/>
    <w:rsid w:val="00E010E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E010E4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04F1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04F1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054C0"/>
    <w:pPr>
      <w:ind w:leftChars="400" w:left="840"/>
    </w:pPr>
  </w:style>
  <w:style w:type="character" w:styleId="ae">
    <w:name w:val="annotation reference"/>
    <w:basedOn w:val="a0"/>
    <w:unhideWhenUsed/>
    <w:rsid w:val="00337540"/>
    <w:rPr>
      <w:sz w:val="18"/>
      <w:szCs w:val="18"/>
    </w:rPr>
  </w:style>
  <w:style w:type="paragraph" w:styleId="af">
    <w:name w:val="annotation text"/>
    <w:basedOn w:val="a"/>
    <w:link w:val="af0"/>
    <w:unhideWhenUsed/>
    <w:rsid w:val="00337540"/>
    <w:pPr>
      <w:jc w:val="left"/>
    </w:pPr>
  </w:style>
  <w:style w:type="character" w:customStyle="1" w:styleId="af0">
    <w:name w:val="コメント文字列 (文字)"/>
    <w:basedOn w:val="a0"/>
    <w:link w:val="af"/>
    <w:rsid w:val="003375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5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7540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337540"/>
    <w:pPr>
      <w:jc w:val="center"/>
    </w:pPr>
    <w:rPr>
      <w:rFonts w:asciiTheme="minorEastAsia" w:hAnsiTheme="minorEastAsia"/>
      <w:szCs w:val="21"/>
    </w:rPr>
  </w:style>
  <w:style w:type="character" w:customStyle="1" w:styleId="af4">
    <w:name w:val="記 (文字)"/>
    <w:basedOn w:val="a0"/>
    <w:link w:val="af3"/>
    <w:uiPriority w:val="99"/>
    <w:rsid w:val="00337540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8990-D410-4A73-8779-94EC8097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猪狩 光恵</cp:lastModifiedBy>
  <cp:revision>67</cp:revision>
  <cp:lastPrinted>2025-12-02T08:48:00Z</cp:lastPrinted>
  <dcterms:created xsi:type="dcterms:W3CDTF">2019-10-04T06:08:00Z</dcterms:created>
  <dcterms:modified xsi:type="dcterms:W3CDTF">2025-12-05T02:54:00Z</dcterms:modified>
</cp:coreProperties>
</file>